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F02" w:rsidRPr="009108DD" w:rsidRDefault="00FA1F02" w:rsidP="00E71FD9">
      <w:pPr>
        <w:spacing w:before="100" w:beforeAutospacing="1" w:after="100" w:afterAutospacing="1"/>
        <w:jc w:val="center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 xml:space="preserve">Allegato </w:t>
      </w:r>
      <w:r w:rsidR="009E728C">
        <w:rPr>
          <w:b/>
          <w:bCs/>
          <w:sz w:val="24"/>
          <w:szCs w:val="24"/>
        </w:rPr>
        <w:t>5</w:t>
      </w:r>
      <w:bookmarkStart w:id="0" w:name="_GoBack"/>
      <w:bookmarkEnd w:id="0"/>
      <w:r w:rsidR="0026526D">
        <w:rPr>
          <w:sz w:val="24"/>
          <w:szCs w:val="24"/>
        </w:rPr>
        <w:t xml:space="preserve"> </w:t>
      </w:r>
      <w:r w:rsidRPr="009108DD">
        <w:rPr>
          <w:b/>
          <w:bCs/>
          <w:sz w:val="24"/>
          <w:szCs w:val="24"/>
        </w:rPr>
        <w:t>al Disciplinare di gara</w:t>
      </w:r>
      <w:r>
        <w:rPr>
          <w:b/>
          <w:bCs/>
          <w:sz w:val="24"/>
          <w:szCs w:val="24"/>
        </w:rPr>
        <w:t xml:space="preserve"> </w:t>
      </w:r>
      <w:r w:rsidRPr="009108DD">
        <w:rPr>
          <w:b/>
          <w:bCs/>
          <w:sz w:val="24"/>
          <w:szCs w:val="24"/>
          <w:u w:val="single"/>
        </w:rPr>
        <w:t>DICHIARAZIONE DI OFFERTA ECONOMICA</w:t>
      </w:r>
    </w:p>
    <w:p w:rsidR="00FA1F02" w:rsidRPr="00743AAC" w:rsidRDefault="00C068BB" w:rsidP="00FA1F02">
      <w:pPr>
        <w:spacing w:before="100" w:beforeAutospacing="1" w:after="100" w:afterAutospacing="1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en-US"/>
        </w:rPr>
        <w:pict>
          <v:rect id="_x0000_s1026" style="position:absolute;left:0;text-align:left;margin-left:379.95pt;margin-top:51.35pt;width:98.55pt;height:67.9pt;flip:x;z-index:251660288;mso-wrap-distance-top:7.2pt;mso-wrap-distance-bottom:7.2pt;mso-position-horizontal-relative:margin;mso-position-vertical-relative:margin;mso-width-relative:margin;v-text-anchor:middle" o:allowincell="f" filled="f" fillcolor="black [3213]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037697" w:rsidRDefault="00037697">
                  <w:pPr>
                    <w:rPr>
                      <w:color w:val="4F81BD" w:themeColor="accent1"/>
                      <w:sz w:val="20"/>
                    </w:rPr>
                  </w:pPr>
                  <w:r>
                    <w:rPr>
                      <w:color w:val="4F81BD" w:themeColor="accent1"/>
                      <w:sz w:val="20"/>
                    </w:rPr>
                    <w:t>Marca da bollo € 16,00</w:t>
                  </w:r>
                </w:p>
              </w:txbxContent>
            </v:textbox>
            <w10:wrap type="square" anchorx="margin" anchory="margin"/>
          </v:rect>
        </w:pict>
      </w:r>
      <w:r w:rsidR="00FA1F02" w:rsidRPr="00743AAC">
        <w:rPr>
          <w:b/>
          <w:bCs/>
          <w:sz w:val="24"/>
          <w:szCs w:val="24"/>
        </w:rPr>
        <w:t>Procedura per l’affidamento della gestione del «</w:t>
      </w:r>
      <w:r w:rsidR="00FA1F02" w:rsidRPr="00743AAC">
        <w:rPr>
          <w:b/>
          <w:bCs/>
          <w:i/>
          <w:iCs/>
          <w:sz w:val="24"/>
          <w:szCs w:val="24"/>
        </w:rPr>
        <w:t>Servizio di cassa a favore del</w:t>
      </w:r>
      <w:r w:rsidR="00743AAC" w:rsidRPr="00743AAC">
        <w:rPr>
          <w:b/>
          <w:bCs/>
          <w:i/>
          <w:iCs/>
          <w:sz w:val="24"/>
          <w:szCs w:val="24"/>
        </w:rPr>
        <w:t>l’Istituto Comprensivo n.5 di Bologna</w:t>
      </w:r>
      <w:r w:rsidR="00FA1F02" w:rsidRPr="00743AAC">
        <w:rPr>
          <w:b/>
          <w:bCs/>
          <w:sz w:val="24"/>
          <w:szCs w:val="24"/>
        </w:rPr>
        <w:t>»</w:t>
      </w:r>
    </w:p>
    <w:p w:rsidR="00037697" w:rsidRPr="009108DD" w:rsidRDefault="00037697" w:rsidP="00FA1F02">
      <w:pPr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037697" w:rsidRDefault="00037697" w:rsidP="00FA1F02">
      <w:pPr>
        <w:spacing w:before="100" w:beforeAutospacing="1" w:after="100" w:afterAutospacing="1"/>
        <w:rPr>
          <w:sz w:val="24"/>
          <w:szCs w:val="24"/>
        </w:rPr>
      </w:pP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(Schema di offerta, da compilare su carta semplice)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Il sottoscritto Operatore ………………………….</w:t>
      </w:r>
      <w:r w:rsidR="0026526D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(</w:t>
      </w:r>
      <w:proofErr w:type="gramStart"/>
      <w:r w:rsidRPr="009108DD">
        <w:rPr>
          <w:sz w:val="24"/>
          <w:szCs w:val="24"/>
        </w:rPr>
        <w:t>ditta</w:t>
      </w:r>
      <w:proofErr w:type="gramEnd"/>
      <w:r w:rsidRPr="009108DD">
        <w:rPr>
          <w:sz w:val="24"/>
          <w:szCs w:val="24"/>
        </w:rPr>
        <w:t>, denominazione o ragione sociale)</w:t>
      </w:r>
      <w:r w:rsidR="0026526D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 xml:space="preserve">con sede in …………………………. </w:t>
      </w:r>
      <w:proofErr w:type="gramStart"/>
      <w:r w:rsidRPr="009108DD">
        <w:rPr>
          <w:sz w:val="24"/>
          <w:szCs w:val="24"/>
        </w:rPr>
        <w:t>presenta</w:t>
      </w:r>
      <w:proofErr w:type="gramEnd"/>
      <w:r w:rsidRPr="009108DD">
        <w:rPr>
          <w:sz w:val="24"/>
          <w:szCs w:val="24"/>
        </w:rPr>
        <w:t xml:space="preserve"> la seguente Offerta Economica ed accetta esplicitamente ed incondizionatamente tutte le obbligazioni e condizioni contenute negli atti di gara, nei relativi allegati e nei documenti in essi richiamati dichiarando di essere disposto ad assumere l’affidamento della gestione del Servizio di Cassa, a tal fine</w:t>
      </w:r>
    </w:p>
    <w:p w:rsidR="00FA1F02" w:rsidRPr="009108DD" w:rsidRDefault="00FA1F02" w:rsidP="0026526D">
      <w:pPr>
        <w:spacing w:before="100" w:beforeAutospacing="1" w:after="100" w:afterAutospacing="1"/>
        <w:jc w:val="center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>OFFRE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6402"/>
        <w:gridCol w:w="882"/>
        <w:gridCol w:w="1757"/>
      </w:tblGrid>
      <w:tr w:rsidR="00FA1F02" w:rsidRPr="009108DD" w:rsidTr="001256B4">
        <w:trPr>
          <w:tblCellSpacing w:w="0" w:type="dxa"/>
        </w:trPr>
        <w:tc>
          <w:tcPr>
            <w:tcW w:w="6907" w:type="dxa"/>
            <w:gridSpan w:val="2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Parametro merito economico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Unità</w:t>
            </w:r>
            <w:r w:rsidRPr="009108DD">
              <w:rPr>
                <w:sz w:val="24"/>
                <w:szCs w:val="24"/>
              </w:rPr>
              <w:br/>
              <w:t>di</w:t>
            </w:r>
            <w:r w:rsidRPr="009108DD">
              <w:rPr>
                <w:sz w:val="24"/>
                <w:szCs w:val="24"/>
              </w:rPr>
              <w:br/>
              <w:t>misura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Offerta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1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Compenso e spese annue di gestione e tenuta conto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€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2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Compenso e spese annue per attivazione e gestione servizi di remote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banking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€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3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Valute su incassi – entro il secondo giorno lavorativo successivo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all’invio del messaggio applicativo di avvenuta esecuzione o incasso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il giorno stesso (indicare 0 gg)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dopo un giorno (indicare 1 gg)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dopo due giorni (indicare 2 gg)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Gg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4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Termine di ammissibilità pagamento dei mandati - entro e non oltre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il secondo giorno lavorativo o lavorativo bancabile successivo a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quello dell’invio del messaggio di presa in carico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il giorno stesso (indicare 0 gg)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dopo un giorno (indicare 1 gg)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- prevista dopo due giorni (indicare 2 gg)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Gg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5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Commissioni a carico dell’Istituto per singola operazione di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pagamento ordinato dall’Istituto medesimo mediante bonifico,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esclusi bonifici stipendi e rimborsi spese a favore dei dipendenti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€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6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Commissioni a carico dell’Istituto per singola operazione di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108DD">
              <w:rPr>
                <w:sz w:val="24"/>
                <w:szCs w:val="24"/>
              </w:rPr>
              <w:t>bonifico  ordinato</w:t>
            </w:r>
            <w:proofErr w:type="gramEnd"/>
            <w:r w:rsidRPr="009108DD">
              <w:rPr>
                <w:sz w:val="24"/>
                <w:szCs w:val="24"/>
              </w:rPr>
              <w:t xml:space="preserve"> dall’Istituto medesimo, mediante </w:t>
            </w:r>
            <w:r w:rsidRPr="009108DD">
              <w:rPr>
                <w:i/>
                <w:iCs/>
                <w:sz w:val="24"/>
                <w:szCs w:val="24"/>
              </w:rPr>
              <w:t>[se del caso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108DD">
              <w:rPr>
                <w:i/>
                <w:iCs/>
                <w:sz w:val="24"/>
                <w:szCs w:val="24"/>
              </w:rPr>
              <w:t>inserire eventuale altro strumento di pagamento]</w:t>
            </w:r>
            <w:r w:rsidRPr="009108DD">
              <w:rPr>
                <w:sz w:val="24"/>
                <w:szCs w:val="24"/>
              </w:rPr>
              <w:t>, esclusi i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pagamenti stipendi e i rimborsi spese a favore dei dipendenti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€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7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Spese annue per attivazione e gestione carta di credito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 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b/>
                <w:bCs/>
                <w:sz w:val="24"/>
                <w:szCs w:val="24"/>
              </w:rPr>
              <w:lastRenderedPageBreak/>
              <w:t>1 carta</w:t>
            </w:r>
          </w:p>
          <w:p w:rsidR="00FA1F02" w:rsidRPr="009108DD" w:rsidRDefault="00FA1F02" w:rsidP="0026526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9108DD">
              <w:rPr>
                <w:b/>
                <w:bCs/>
                <w:sz w:val="24"/>
                <w:szCs w:val="24"/>
              </w:rPr>
              <w:t>oltre</w:t>
            </w:r>
            <w:proofErr w:type="gramEnd"/>
            <w:r w:rsidRPr="009108DD">
              <w:rPr>
                <w:b/>
                <w:bCs/>
                <w:sz w:val="24"/>
                <w:szCs w:val="24"/>
              </w:rPr>
              <w:t xml:space="preserve"> 1carta fino a 10 carte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lastRenderedPageBreak/>
              <w:t>€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1256B4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Tasso d'interesse attivo su giacenze attive di cassa per le disponibilità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non sottoposte a regime di tesoreria unica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%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1256B4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Tasso annuo d’interesse passivo su anticipazioni di cassa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%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7E5F01" w:rsidRPr="009108DD" w:rsidTr="007E5F01">
        <w:trPr>
          <w:tblCellSpacing w:w="0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01" w:rsidRPr="009108DD" w:rsidRDefault="007E5F01" w:rsidP="007A09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01" w:rsidRPr="009108DD" w:rsidRDefault="007E5F01" w:rsidP="007E5F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Tasso annuo d’interesse passivo su a</w:t>
            </w:r>
            <w:r>
              <w:rPr>
                <w:sz w:val="24"/>
                <w:szCs w:val="24"/>
              </w:rPr>
              <w:t>perture</w:t>
            </w:r>
            <w:r w:rsidRPr="009108DD">
              <w:rPr>
                <w:sz w:val="24"/>
                <w:szCs w:val="24"/>
              </w:rPr>
              <w:t xml:space="preserve"> di c</w:t>
            </w:r>
            <w:r>
              <w:rPr>
                <w:sz w:val="24"/>
                <w:szCs w:val="24"/>
              </w:rPr>
              <w:t>redito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01" w:rsidRPr="009108DD" w:rsidRDefault="007E5F01" w:rsidP="007A09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01" w:rsidRPr="009108DD" w:rsidRDefault="007E5F01" w:rsidP="007A09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  <w:tr w:rsidR="00FA1F02" w:rsidRPr="009108DD" w:rsidTr="001256B4">
        <w:trPr>
          <w:tblCellSpacing w:w="0" w:type="dxa"/>
        </w:trPr>
        <w:tc>
          <w:tcPr>
            <w:tcW w:w="505" w:type="dxa"/>
            <w:vAlign w:val="center"/>
            <w:hideMark/>
          </w:tcPr>
          <w:p w:rsidR="00FA1F02" w:rsidRPr="009108DD" w:rsidRDefault="001256B4" w:rsidP="007E5F0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5F01">
              <w:rPr>
                <w:sz w:val="24"/>
                <w:szCs w:val="24"/>
              </w:rPr>
              <w:t>1</w:t>
            </w:r>
          </w:p>
        </w:tc>
        <w:tc>
          <w:tcPr>
            <w:tcW w:w="640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Commissione per transazione inerente il servizio di riscossione</w:t>
            </w:r>
            <w:r>
              <w:rPr>
                <w:sz w:val="24"/>
                <w:szCs w:val="24"/>
              </w:rPr>
              <w:t xml:space="preserve"> </w:t>
            </w:r>
            <w:r w:rsidRPr="009108DD">
              <w:rPr>
                <w:sz w:val="24"/>
                <w:szCs w:val="24"/>
              </w:rPr>
              <w:t>tramite POS</w:t>
            </w:r>
          </w:p>
          <w:p w:rsidR="00FA1F02" w:rsidRPr="009108DD" w:rsidRDefault="00FA1F02" w:rsidP="00FA1F0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b/>
                <w:bCs/>
                <w:sz w:val="24"/>
                <w:szCs w:val="24"/>
              </w:rPr>
              <w:t>Visa/</w:t>
            </w:r>
            <w:proofErr w:type="spellStart"/>
            <w:r w:rsidRPr="009108DD">
              <w:rPr>
                <w:b/>
                <w:bCs/>
                <w:sz w:val="24"/>
                <w:szCs w:val="24"/>
              </w:rPr>
              <w:t>Mastercard</w:t>
            </w:r>
            <w:proofErr w:type="spellEnd"/>
            <w:r w:rsidRPr="009108DD">
              <w:rPr>
                <w:b/>
                <w:bCs/>
                <w:sz w:val="24"/>
                <w:szCs w:val="24"/>
              </w:rPr>
              <w:t xml:space="preserve"> %......</w:t>
            </w:r>
            <w:r w:rsidRPr="009108DD">
              <w:rPr>
                <w:sz w:val="24"/>
                <w:szCs w:val="24"/>
              </w:rPr>
              <w:t xml:space="preserve"> </w:t>
            </w:r>
          </w:p>
          <w:p w:rsidR="00FA1F02" w:rsidRPr="009108DD" w:rsidRDefault="00FA1F02" w:rsidP="00FA1F0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b/>
                <w:bCs/>
                <w:sz w:val="24"/>
                <w:szCs w:val="24"/>
              </w:rPr>
              <w:t>Maestro %.......</w:t>
            </w:r>
            <w:r w:rsidRPr="009108DD">
              <w:rPr>
                <w:sz w:val="24"/>
                <w:szCs w:val="24"/>
              </w:rPr>
              <w:t xml:space="preserve"> </w:t>
            </w:r>
          </w:p>
          <w:p w:rsidR="00FA1F02" w:rsidRPr="009108DD" w:rsidRDefault="00FA1F02" w:rsidP="00FA1F0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9108DD">
              <w:rPr>
                <w:b/>
                <w:bCs/>
                <w:sz w:val="24"/>
                <w:szCs w:val="24"/>
              </w:rPr>
              <w:t>Pagobancomat</w:t>
            </w:r>
            <w:proofErr w:type="spellEnd"/>
            <w:r w:rsidRPr="009108DD">
              <w:rPr>
                <w:b/>
                <w:bCs/>
                <w:sz w:val="24"/>
                <w:szCs w:val="24"/>
              </w:rPr>
              <w:t xml:space="preserve"> %.......</w:t>
            </w:r>
            <w:r w:rsidRPr="009108DD">
              <w:rPr>
                <w:sz w:val="24"/>
                <w:szCs w:val="24"/>
              </w:rPr>
              <w:t xml:space="preserve"> </w:t>
            </w:r>
          </w:p>
          <w:p w:rsidR="00FA1F02" w:rsidRPr="001256B4" w:rsidRDefault="00FA1F02" w:rsidP="004466F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b/>
                <w:bCs/>
                <w:sz w:val="24"/>
                <w:szCs w:val="24"/>
              </w:rPr>
              <w:t>America Express %......</w:t>
            </w:r>
            <w:r w:rsidRPr="009108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2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%</w:t>
            </w:r>
          </w:p>
        </w:tc>
        <w:tc>
          <w:tcPr>
            <w:tcW w:w="1757" w:type="dxa"/>
            <w:vAlign w:val="center"/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 </w:t>
            </w:r>
          </w:p>
        </w:tc>
      </w:tr>
    </w:tbl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Il Gestore dovrà indicare di seguito obbligatoriamente, pena l’esclusione, i</w:t>
      </w:r>
      <w:r w:rsidRPr="009108DD">
        <w:rPr>
          <w:sz w:val="24"/>
          <w:szCs w:val="24"/>
          <w:u w:val="single"/>
        </w:rPr>
        <w:t xml:space="preserve"> costi per le misure</w:t>
      </w:r>
      <w:r w:rsidRPr="009108DD">
        <w:rPr>
          <w:sz w:val="24"/>
          <w:szCs w:val="24"/>
        </w:rPr>
        <w:t xml:space="preserve"> di adempimento delle disposizioni in </w:t>
      </w:r>
      <w:r w:rsidRPr="009108DD">
        <w:rPr>
          <w:sz w:val="24"/>
          <w:szCs w:val="24"/>
          <w:u w:val="single"/>
        </w:rPr>
        <w:t>materia di salute e sicurezza</w:t>
      </w:r>
      <w:r w:rsidRPr="009108DD">
        <w:rPr>
          <w:sz w:val="24"/>
          <w:szCs w:val="24"/>
        </w:rPr>
        <w:t xml:space="preserve"> sui luoghi di lavoro (costi di sicurezza facenti capo al Gestore) al netto dell’IVA, tali da risultare congrui rispetto alle caratteristiche dell’affidamento.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7"/>
        <w:gridCol w:w="6839"/>
      </w:tblGrid>
      <w:tr w:rsidR="00FA1F02" w:rsidRPr="009108DD" w:rsidTr="004466FD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b/>
                <w:bCs/>
                <w:sz w:val="24"/>
                <w:szCs w:val="24"/>
              </w:rPr>
              <w:t>Costi per le misure di</w:t>
            </w:r>
            <w:r w:rsidRPr="009108DD">
              <w:rPr>
                <w:b/>
                <w:bCs/>
                <w:sz w:val="24"/>
                <w:szCs w:val="24"/>
              </w:rPr>
              <w:br/>
              <w:t>adempimento delle</w:t>
            </w:r>
            <w:r w:rsidRPr="009108DD">
              <w:rPr>
                <w:b/>
                <w:bCs/>
                <w:sz w:val="24"/>
                <w:szCs w:val="24"/>
              </w:rPr>
              <w:br/>
              <w:t>disposizioni in materia di</w:t>
            </w:r>
            <w:r w:rsidRPr="009108DD">
              <w:rPr>
                <w:b/>
                <w:bCs/>
                <w:sz w:val="24"/>
                <w:szCs w:val="24"/>
              </w:rPr>
              <w:br/>
              <w:t>salute e sicurezza nei</w:t>
            </w:r>
            <w:r w:rsidRPr="009108DD">
              <w:rPr>
                <w:b/>
                <w:bCs/>
                <w:sz w:val="24"/>
                <w:szCs w:val="24"/>
              </w:rPr>
              <w:br/>
              <w:t>luoghi di lavoro (IVA</w:t>
            </w:r>
            <w:r w:rsidRPr="009108DD">
              <w:rPr>
                <w:b/>
                <w:bCs/>
                <w:sz w:val="24"/>
                <w:szCs w:val="24"/>
              </w:rPr>
              <w:br/>
              <w:t>esclusa)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(</w:t>
            </w:r>
            <w:proofErr w:type="gramStart"/>
            <w:r w:rsidRPr="009108DD">
              <w:rPr>
                <w:sz w:val="24"/>
                <w:szCs w:val="24"/>
              </w:rPr>
              <w:t>in</w:t>
            </w:r>
            <w:proofErr w:type="gramEnd"/>
            <w:r w:rsidRPr="009108DD">
              <w:rPr>
                <w:sz w:val="24"/>
                <w:szCs w:val="24"/>
              </w:rPr>
              <w:t xml:space="preserve"> cifre) €____________________________________ , IVA esclusa.</w:t>
            </w: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FA1F02" w:rsidRPr="009108DD" w:rsidRDefault="00FA1F02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(</w:t>
            </w:r>
            <w:proofErr w:type="gramStart"/>
            <w:r w:rsidRPr="009108DD">
              <w:rPr>
                <w:sz w:val="24"/>
                <w:szCs w:val="24"/>
              </w:rPr>
              <w:t>in</w:t>
            </w:r>
            <w:proofErr w:type="gramEnd"/>
            <w:r w:rsidRPr="009108DD">
              <w:rPr>
                <w:sz w:val="24"/>
                <w:szCs w:val="24"/>
              </w:rPr>
              <w:t xml:space="preserve"> lettere) Euro________________________________ , IVA esclusa.</w:t>
            </w:r>
          </w:p>
        </w:tc>
      </w:tr>
    </w:tbl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Il sottoscritto operatore dichiara di avere particolareggiata e perfetta conoscenza di tutti i documenti e gli atti di gara ivi compreso lo Schema di Convenzione nonché gli accordi MIUR – ABI e MIUR – Poste Italiane spa e di avere preso visione e di accettare espressamente le disposizioni in esso contenute, ai sensi e per gli effetti di cui agli artt. 1341 e 1342 cod. civ.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Dichiara inoltre che: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- la presente offerta è irrevocabile ed impegnativa sino al 180° (centottantesimo) giorno successivo al</w:t>
      </w:r>
      <w:r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termine ultimo per la presentazione della stessa;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- in caso di indicazione del ribasso percentuale/prezzo/gg recante un numero di cifre decimali dopo la virgola superiore a due saranno considerate esclusivamente le prime due cifre decimali, senza procedere ad alcun arrotondamento;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- i prezzi e i tassi offerti sono omnicomprensivi di quanto previsto negli atti di gara e, comunque, i corrispettivi spettanti in caso di fornitura rispettano le disposizioni vigenti in materia di costo del lavoro e di costi della sicurezza, secondo i valori sopra esposti;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 xml:space="preserve">- i valori offerti si intendono al netto </w:t>
      </w:r>
      <w:proofErr w:type="gramStart"/>
      <w:r w:rsidRPr="009108DD">
        <w:rPr>
          <w:sz w:val="24"/>
          <w:szCs w:val="24"/>
        </w:rPr>
        <w:t>dell’ IVA</w:t>
      </w:r>
      <w:proofErr w:type="gramEnd"/>
      <w:r w:rsidRPr="009108DD">
        <w:rPr>
          <w:sz w:val="24"/>
          <w:szCs w:val="24"/>
        </w:rPr>
        <w:t>.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________________ il ______________________________</w:t>
      </w:r>
    </w:p>
    <w:p w:rsidR="00FA1F02" w:rsidRPr="009108DD" w:rsidRDefault="00FA1F02" w:rsidP="00FA1F02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__________</w:t>
      </w:r>
      <w:r w:rsidR="007E5F01">
        <w:rPr>
          <w:sz w:val="24"/>
          <w:szCs w:val="24"/>
        </w:rPr>
        <w:t>____________________________________________________________________</w:t>
      </w:r>
      <w:proofErr w:type="gramStart"/>
      <w:r w:rsidR="007E5F01">
        <w:rPr>
          <w:sz w:val="24"/>
          <w:szCs w:val="24"/>
        </w:rPr>
        <w:t>_</w:t>
      </w:r>
      <w:r w:rsidRPr="009108DD">
        <w:rPr>
          <w:sz w:val="24"/>
          <w:szCs w:val="24"/>
        </w:rPr>
        <w:t>(</w:t>
      </w:r>
      <w:proofErr w:type="gramEnd"/>
      <w:r w:rsidRPr="009108DD">
        <w:rPr>
          <w:sz w:val="24"/>
          <w:szCs w:val="24"/>
        </w:rPr>
        <w:t>firma della persona abilitata ad impegnare legalmente l’offerente)</w:t>
      </w:r>
    </w:p>
    <w:sectPr w:rsidR="00FA1F02" w:rsidRPr="009108DD" w:rsidSect="00AE2F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1134" w:bottom="964" w:left="1247" w:header="567" w:footer="851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8BB" w:rsidRDefault="00C068BB" w:rsidP="009F518B">
      <w:r>
        <w:separator/>
      </w:r>
    </w:p>
  </w:endnote>
  <w:endnote w:type="continuationSeparator" w:id="0">
    <w:p w:rsidR="00C068BB" w:rsidRDefault="00C068BB" w:rsidP="009F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1C" w:rsidRDefault="0039021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A7B" w:rsidRPr="00B70A7B" w:rsidRDefault="00B70A7B">
    <w:pPr>
      <w:pStyle w:val="Pidipa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1C" w:rsidRDefault="003902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8BB" w:rsidRDefault="00C068BB" w:rsidP="009F518B">
      <w:r>
        <w:separator/>
      </w:r>
    </w:p>
  </w:footnote>
  <w:footnote w:type="continuationSeparator" w:id="0">
    <w:p w:rsidR="00C068BB" w:rsidRDefault="00C068BB" w:rsidP="009F5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1C" w:rsidRDefault="003902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1C" w:rsidRDefault="0039021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21C" w:rsidRDefault="003902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34886"/>
    <w:multiLevelType w:val="multilevel"/>
    <w:tmpl w:val="0036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3A6"/>
    <w:rsid w:val="00032175"/>
    <w:rsid w:val="00037697"/>
    <w:rsid w:val="000A7DCA"/>
    <w:rsid w:val="000C1A24"/>
    <w:rsid w:val="00104DDC"/>
    <w:rsid w:val="001256B4"/>
    <w:rsid w:val="0018186F"/>
    <w:rsid w:val="00185F7D"/>
    <w:rsid w:val="00211368"/>
    <w:rsid w:val="0026526D"/>
    <w:rsid w:val="00286CE9"/>
    <w:rsid w:val="00331F86"/>
    <w:rsid w:val="00342F12"/>
    <w:rsid w:val="00354CF6"/>
    <w:rsid w:val="0039021C"/>
    <w:rsid w:val="004129C4"/>
    <w:rsid w:val="004205E0"/>
    <w:rsid w:val="004210C5"/>
    <w:rsid w:val="0044175E"/>
    <w:rsid w:val="006E4C9F"/>
    <w:rsid w:val="00743AAC"/>
    <w:rsid w:val="007C64DB"/>
    <w:rsid w:val="007E5F01"/>
    <w:rsid w:val="0086439F"/>
    <w:rsid w:val="00864427"/>
    <w:rsid w:val="00871972"/>
    <w:rsid w:val="00876DFB"/>
    <w:rsid w:val="0089301C"/>
    <w:rsid w:val="009337C9"/>
    <w:rsid w:val="009472F9"/>
    <w:rsid w:val="009703A6"/>
    <w:rsid w:val="00984E03"/>
    <w:rsid w:val="009C5CCE"/>
    <w:rsid w:val="009C64E2"/>
    <w:rsid w:val="009E728C"/>
    <w:rsid w:val="009F518B"/>
    <w:rsid w:val="00A128FE"/>
    <w:rsid w:val="00A27013"/>
    <w:rsid w:val="00A3042F"/>
    <w:rsid w:val="00AE2FCF"/>
    <w:rsid w:val="00B412B4"/>
    <w:rsid w:val="00B70A7B"/>
    <w:rsid w:val="00B750D2"/>
    <w:rsid w:val="00C068BB"/>
    <w:rsid w:val="00C90F38"/>
    <w:rsid w:val="00CB1179"/>
    <w:rsid w:val="00CC06D0"/>
    <w:rsid w:val="00D41998"/>
    <w:rsid w:val="00D97575"/>
    <w:rsid w:val="00E23AD7"/>
    <w:rsid w:val="00E71FD9"/>
    <w:rsid w:val="00EA07D0"/>
    <w:rsid w:val="00EA3B98"/>
    <w:rsid w:val="00EE7B0F"/>
    <w:rsid w:val="00F31832"/>
    <w:rsid w:val="00F71CF7"/>
    <w:rsid w:val="00F7707E"/>
    <w:rsid w:val="00FA1F02"/>
    <w:rsid w:val="00FB306E"/>
    <w:rsid w:val="00F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83D998-A977-417A-A510-C82B75F3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1F02"/>
    <w:pPr>
      <w:jc w:val="both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86CE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Collegamentoipertestuale1">
    <w:name w:val="Collegamento ipertestuale1"/>
    <w:basedOn w:val="Carpredefinitoparagrafo"/>
    <w:rsid w:val="0086439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18B"/>
    <w:rPr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18B"/>
    <w:rPr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6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850ED-5E66-4820-858D-0FAF8B74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creator>dsgal</dc:creator>
  <cp:lastModifiedBy>work08</cp:lastModifiedBy>
  <cp:revision>13</cp:revision>
  <dcterms:created xsi:type="dcterms:W3CDTF">2014-06-24T08:58:00Z</dcterms:created>
  <dcterms:modified xsi:type="dcterms:W3CDTF">2016-03-14T14:02:00Z</dcterms:modified>
</cp:coreProperties>
</file>